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446"/>
        <w:gridCol w:w="3447"/>
        <w:gridCol w:w="3447"/>
      </w:tblGrid>
      <w:tr w:rsidR="000305AD" w:rsidRPr="005F3CF5" w:rsidTr="006E13BE">
        <w:trPr>
          <w:trHeight w:val="65"/>
        </w:trPr>
        <w:tc>
          <w:tcPr>
            <w:tcW w:w="1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05AD" w:rsidRPr="005F3CF5" w:rsidRDefault="000305AD">
            <w:pPr>
              <w:pStyle w:val="TableHeading"/>
              <w:jc w:val="center"/>
              <w:rPr>
                <w:rFonts w:ascii="Trebuchet MS" w:hAnsi="Trebuchet MS"/>
                <w:b/>
              </w:rPr>
            </w:pPr>
            <w:r w:rsidRPr="005F3CF5">
              <w:rPr>
                <w:rFonts w:ascii="Trebuchet MS" w:hAnsi="Trebuchet MS"/>
                <w:b/>
              </w:rPr>
              <w:t>Planning Forward</w:t>
            </w:r>
          </w:p>
        </w:tc>
      </w:tr>
      <w:tr w:rsidR="000305AD" w:rsidRPr="008A7311" w:rsidTr="006E13BE">
        <w:trPr>
          <w:trHeight w:val="76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72" w:type="dxa"/>
              <w:left w:w="180" w:type="dxa"/>
              <w:bottom w:w="72" w:type="dxa"/>
              <w:right w:w="72" w:type="dxa"/>
            </w:tcMar>
            <w:vAlign w:val="center"/>
          </w:tcPr>
          <w:p w:rsidR="000305AD" w:rsidRPr="008A7311" w:rsidRDefault="008A7311" w:rsidP="006E13BE">
            <w:pPr>
              <w:pStyle w:val="TableSubhead2"/>
              <w:spacing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8A7311">
              <w:rPr>
                <w:rFonts w:ascii="Trebuchet MS" w:hAnsi="Trebuchet MS"/>
                <w:b/>
                <w:color w:val="FFFFFF" w:themeColor="background1"/>
                <w:sz w:val="24"/>
              </w:rPr>
              <w:t>What will you do with the information you learned today?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72" w:type="dxa"/>
              <w:left w:w="180" w:type="dxa"/>
              <w:bottom w:w="72" w:type="dxa"/>
              <w:right w:w="72" w:type="dxa"/>
            </w:tcMar>
            <w:vAlign w:val="center"/>
          </w:tcPr>
          <w:p w:rsidR="000305AD" w:rsidRPr="008A7311" w:rsidRDefault="008A7311" w:rsidP="008A7311">
            <w:pPr>
              <w:pStyle w:val="TableSubhead2"/>
              <w:spacing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8A7311">
              <w:rPr>
                <w:rFonts w:ascii="Trebuchet MS" w:hAnsi="Trebuchet MS"/>
                <w:b/>
                <w:color w:val="FFFFFF" w:themeColor="background1"/>
                <w:sz w:val="24"/>
              </w:rPr>
              <w:t xml:space="preserve">How will you approach </w:t>
            </w:r>
            <w:r w:rsidRPr="008A7311">
              <w:rPr>
                <w:rFonts w:ascii="Trebuchet MS" w:hAnsi="Trebuchet MS"/>
                <w:b/>
                <w:color w:val="FFFFFF" w:themeColor="background1"/>
                <w:sz w:val="24"/>
              </w:rPr>
              <w:br/>
              <w:t>implementation?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72" w:type="dxa"/>
              <w:left w:w="180" w:type="dxa"/>
              <w:bottom w:w="72" w:type="dxa"/>
              <w:right w:w="72" w:type="dxa"/>
            </w:tcMar>
            <w:vAlign w:val="center"/>
          </w:tcPr>
          <w:p w:rsidR="000305AD" w:rsidRPr="008A7311" w:rsidRDefault="008A7311" w:rsidP="008A7311">
            <w:pPr>
              <w:pStyle w:val="TableSubHeads1"/>
              <w:spacing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8A7311">
              <w:rPr>
                <w:rFonts w:ascii="Trebuchet MS" w:hAnsi="Trebuchet MS"/>
                <w:b/>
                <w:color w:val="FFFFFF" w:themeColor="background1"/>
              </w:rPr>
              <w:t>Who will be involved?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72" w:type="dxa"/>
              <w:left w:w="180" w:type="dxa"/>
              <w:bottom w:w="72" w:type="dxa"/>
              <w:right w:w="72" w:type="dxa"/>
            </w:tcMar>
            <w:vAlign w:val="center"/>
          </w:tcPr>
          <w:p w:rsidR="000305AD" w:rsidRPr="008A7311" w:rsidRDefault="008A7311" w:rsidP="008A7311">
            <w:pPr>
              <w:pStyle w:val="TableSubhead2"/>
              <w:spacing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8A7311">
              <w:rPr>
                <w:rFonts w:ascii="Trebuchet MS" w:hAnsi="Trebuchet MS"/>
                <w:b/>
                <w:color w:val="FFFFFF" w:themeColor="background1"/>
                <w:sz w:val="24"/>
              </w:rPr>
              <w:t>When will you try it?</w:t>
            </w:r>
          </w:p>
        </w:tc>
      </w:tr>
      <w:tr w:rsidR="000305AD" w:rsidRPr="000305AD" w:rsidTr="006E13BE">
        <w:trPr>
          <w:trHeight w:val="838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05AD" w:rsidRPr="000305AD" w:rsidRDefault="000305AD">
            <w:pPr>
              <w:pStyle w:val="NoParagraphStyle"/>
              <w:spacing w:line="240" w:lineRule="auto"/>
              <w:textAlignment w:val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05AD" w:rsidRPr="000305AD" w:rsidRDefault="000305AD">
            <w:pPr>
              <w:pStyle w:val="NoParagraphStyle"/>
              <w:spacing w:line="240" w:lineRule="auto"/>
              <w:textAlignment w:val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05AD" w:rsidRPr="000305AD" w:rsidRDefault="000305AD">
            <w:pPr>
              <w:pStyle w:val="NoParagraphStyle"/>
              <w:spacing w:line="240" w:lineRule="auto"/>
              <w:textAlignment w:val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05AD" w:rsidRPr="000305AD" w:rsidRDefault="000305AD">
            <w:pPr>
              <w:pStyle w:val="NoParagraphStyle"/>
              <w:spacing w:line="240" w:lineRule="auto"/>
              <w:textAlignment w:val="auto"/>
              <w:rPr>
                <w:rFonts w:ascii="Trebuchet MS" w:hAnsi="Trebuchet MS"/>
                <w:color w:val="auto"/>
              </w:rPr>
            </w:pPr>
          </w:p>
        </w:tc>
      </w:tr>
    </w:tbl>
    <w:p w:rsidR="000714CF" w:rsidRPr="000305AD" w:rsidRDefault="000714CF" w:rsidP="000305AD">
      <w:pPr>
        <w:rPr>
          <w:rFonts w:ascii="Trebuchet MS" w:hAnsi="Trebuchet MS"/>
          <w:sz w:val="16"/>
        </w:rPr>
      </w:pPr>
    </w:p>
    <w:sectPr w:rsidR="000714CF" w:rsidRPr="000305AD" w:rsidSect="000305AD">
      <w:footerReference w:type="default" r:id="rId7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AD" w:rsidRDefault="000305AD" w:rsidP="000305AD">
      <w:pPr>
        <w:spacing w:after="0" w:line="240" w:lineRule="auto"/>
      </w:pPr>
      <w:r>
        <w:separator/>
      </w:r>
    </w:p>
  </w:endnote>
  <w:endnote w:type="continuationSeparator" w:id="0">
    <w:p w:rsidR="000305AD" w:rsidRDefault="000305AD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AD" w:rsidRDefault="000305AD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AD" w:rsidRDefault="000305AD" w:rsidP="000305AD">
      <w:pPr>
        <w:spacing w:after="0" w:line="240" w:lineRule="auto"/>
      </w:pPr>
      <w:r>
        <w:separator/>
      </w:r>
    </w:p>
  </w:footnote>
  <w:footnote w:type="continuationSeparator" w:id="0">
    <w:p w:rsidR="000305AD" w:rsidRDefault="000305AD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714CF"/>
    <w:rsid w:val="005F3CF5"/>
    <w:rsid w:val="006E13BE"/>
    <w:rsid w:val="008A731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8A7311"/>
    <w:pPr>
      <w:spacing w:line="280" w:lineRule="atLeas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8A7311"/>
    <w:pPr>
      <w:spacing w:line="28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4</cp:revision>
  <dcterms:created xsi:type="dcterms:W3CDTF">2012-09-28T19:16:00Z</dcterms:created>
  <dcterms:modified xsi:type="dcterms:W3CDTF">2012-09-28T19:20:00Z</dcterms:modified>
</cp:coreProperties>
</file>