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6" w:type="dxa"/>
        <w:jc w:val="center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2762"/>
        <w:gridCol w:w="5522"/>
        <w:gridCol w:w="14"/>
      </w:tblGrid>
      <w:tr w:rsidR="007557C1" w:rsidRPr="007557C1" w:rsidTr="003F368C">
        <w:trPr>
          <w:gridAfter w:val="1"/>
          <w:wAfter w:w="14" w:type="dxa"/>
          <w:trHeight w:val="67"/>
          <w:jc w:val="center"/>
        </w:trPr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3F368C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40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</w:pPr>
            <w:r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>Essential Reports Chart</w:t>
            </w:r>
          </w:p>
        </w:tc>
      </w:tr>
      <w:tr w:rsidR="003F368C" w:rsidRPr="007557C1" w:rsidTr="003F368C">
        <w:trPr>
          <w:trHeight w:val="67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7557C1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368C" w:rsidRPr="007557C1" w:rsidRDefault="003F368C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 w:rsidRPr="007557C1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Where to Access</w:t>
            </w:r>
          </w:p>
        </w:tc>
        <w:tc>
          <w:tcPr>
            <w:tcW w:w="5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368C" w:rsidRPr="007557C1" w:rsidRDefault="003F368C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 xml:space="preserve">Key Ideas and </w:t>
            </w:r>
            <w:r w:rsidRPr="007557C1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Possible Uses</w:t>
            </w:r>
          </w:p>
        </w:tc>
      </w:tr>
      <w:tr w:rsidR="003F368C" w:rsidRPr="007557C1" w:rsidTr="003F368C">
        <w:trPr>
          <w:trHeight w:val="1942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4A0784" w:rsidRDefault="003F368C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color w:val="000000"/>
              </w:rPr>
            </w:pPr>
            <w:r>
              <w:rPr>
                <w:rFonts w:ascii="Trebuchet MS" w:hAnsi="Trebuchet MS" w:cs="Graublau Sans Semibold"/>
                <w:color w:val="000000"/>
              </w:rPr>
              <w:t>Teacher/</w:t>
            </w:r>
            <w:r w:rsidRPr="004A0784">
              <w:rPr>
                <w:rFonts w:ascii="Trebuchet MS" w:hAnsi="Trebuchet MS" w:cs="Graublau Sans Semibold"/>
                <w:color w:val="000000"/>
              </w:rPr>
              <w:t xml:space="preserve">Class </w:t>
            </w:r>
            <w:bookmarkStart w:id="0" w:name="_GoBack"/>
            <w:r w:rsidRPr="004A0784">
              <w:rPr>
                <w:rFonts w:ascii="Trebuchet MS" w:hAnsi="Trebuchet MS" w:cs="Graublau Sans Semibold"/>
                <w:color w:val="000000"/>
              </w:rPr>
              <w:t>Report</w:t>
            </w:r>
            <w:bookmarkEnd w:id="0"/>
          </w:p>
          <w:p w:rsidR="003F368C" w:rsidRPr="004A0784" w:rsidRDefault="003F368C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color w:val="000000"/>
              </w:rPr>
            </w:pPr>
            <w:r w:rsidRPr="004A0784">
              <w:rPr>
                <w:rFonts w:ascii="Trebuchet MS" w:hAnsi="Trebuchet MS" w:cs="Graublau Sans Semibold"/>
                <w:noProof/>
                <w:color w:val="000000"/>
              </w:rPr>
              <w:drawing>
                <wp:inline distT="0" distB="0" distL="0" distR="0" wp14:anchorId="5073A4AD" wp14:editId="7F816AA5">
                  <wp:extent cx="1504950" cy="945952"/>
                  <wp:effectExtent l="19050" t="19050" r="19050" b="26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_ClassReport_W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9459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7557C1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7557C1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368C" w:rsidRPr="007557C1" w:rsidTr="003F368C">
        <w:trPr>
          <w:trHeight w:val="2230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4A0784" w:rsidRDefault="003F368C" w:rsidP="004A0784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color w:val="000000"/>
              </w:rPr>
            </w:pPr>
            <w:r w:rsidRPr="004A0784">
              <w:rPr>
                <w:rFonts w:ascii="Trebuchet MS" w:hAnsi="Trebuchet MS" w:cs="Graublau Sans Semibold"/>
                <w:color w:val="000000"/>
              </w:rPr>
              <w:t xml:space="preserve">Class Breakdown </w:t>
            </w:r>
            <w:r>
              <w:rPr>
                <w:rFonts w:ascii="Trebuchet MS" w:hAnsi="Trebuchet MS" w:cs="Graublau Sans Semibold"/>
                <w:color w:val="000000"/>
              </w:rPr>
              <w:t>Re</w:t>
            </w:r>
            <w:r w:rsidRPr="004A0784">
              <w:rPr>
                <w:rFonts w:ascii="Trebuchet MS" w:hAnsi="Trebuchet MS" w:cs="Graublau Sans Semibold"/>
                <w:color w:val="000000"/>
              </w:rPr>
              <w:t>ports</w:t>
            </w:r>
            <w:r w:rsidRPr="004A0784">
              <w:rPr>
                <w:rFonts w:ascii="Trebuchet MS" w:hAnsi="Trebuchet MS" w:cs="Graublau Sans Semibold"/>
                <w:noProof/>
                <w:color w:val="000000"/>
              </w:rPr>
              <w:drawing>
                <wp:inline distT="0" distB="0" distL="0" distR="0" wp14:anchorId="3F068909" wp14:editId="78C40358">
                  <wp:extent cx="1518687" cy="1143000"/>
                  <wp:effectExtent l="19050" t="19050" r="24765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_Class-Breakdown_RIT_W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87" cy="1143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7557C1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7557C1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368C" w:rsidRPr="007557C1" w:rsidTr="003F368C">
        <w:trPr>
          <w:trHeight w:val="2500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4A0784" w:rsidRDefault="003F368C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color w:val="000000"/>
              </w:rPr>
            </w:pPr>
            <w:r>
              <w:rPr>
                <w:rFonts w:ascii="Trebuchet MS" w:hAnsi="Trebuchet MS" w:cs="Graublau Sans Semibold"/>
                <w:color w:val="000000"/>
              </w:rPr>
              <w:t>Achievement Status and Growth Reports</w:t>
            </w:r>
            <w:r>
              <w:rPr>
                <w:rFonts w:ascii="Trebuchet MS" w:hAnsi="Trebuchet MS" w:cs="Graublau Sans Semibold"/>
                <w:noProof/>
                <w:color w:val="000000"/>
              </w:rPr>
              <w:drawing>
                <wp:inline distT="0" distB="0" distL="0" distR="0">
                  <wp:extent cx="1547965" cy="1177219"/>
                  <wp:effectExtent l="19050" t="19050" r="14605" b="2349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D_ASG_Summary_Language_W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023" cy="11795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7557C1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7557C1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368C" w:rsidRPr="007557C1" w:rsidTr="003F368C">
        <w:trPr>
          <w:trHeight w:val="2500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Default="003F368C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color w:val="000000"/>
              </w:rPr>
            </w:pPr>
            <w:r>
              <w:rPr>
                <w:rFonts w:ascii="Trebuchet MS" w:hAnsi="Trebuchet MS" w:cs="Graublau Sans Semibold"/>
                <w:color w:val="000000"/>
              </w:rPr>
              <w:t>Student Goal Setting Worksheet</w:t>
            </w:r>
            <w:r>
              <w:rPr>
                <w:rFonts w:ascii="Trebuchet MS" w:hAnsi="Trebuchet MS" w:cs="Graublau Sans Semibold"/>
                <w:noProof/>
                <w:color w:val="000000"/>
              </w:rPr>
              <w:drawing>
                <wp:inline distT="0" distB="0" distL="0" distR="0">
                  <wp:extent cx="1038225" cy="1293500"/>
                  <wp:effectExtent l="19050" t="19050" r="9525" b="209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D_StudentGoalSettingWorksheet_w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47" cy="12925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7557C1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7557C1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368C" w:rsidRPr="007557C1" w:rsidTr="003F368C">
        <w:trPr>
          <w:trHeight w:val="2293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4A0784" w:rsidRDefault="003F368C" w:rsidP="003F368C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color w:val="000000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64FFA6F" wp14:editId="0547470D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427990</wp:posOffset>
                  </wp:positionV>
                  <wp:extent cx="1309370" cy="981075"/>
                  <wp:effectExtent l="19050" t="19050" r="24130" b="28575"/>
                  <wp:wrapTight wrapText="bothSides">
                    <wp:wrapPolygon edited="0">
                      <wp:start x="-314" y="-419"/>
                      <wp:lineTo x="-314" y="21810"/>
                      <wp:lineTo x="21684" y="21810"/>
                      <wp:lineTo x="21684" y="-419"/>
                      <wp:lineTo x="-314" y="-419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D_StudentProgress_Graph_C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70" cy="981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784">
              <w:rPr>
                <w:rFonts w:ascii="Trebuchet MS" w:hAnsi="Trebuchet MS" w:cs="Graublau Sans Semibold"/>
                <w:color w:val="000000"/>
              </w:rPr>
              <w:t>Student Progress Report</w:t>
            </w:r>
            <w:r>
              <w:rPr>
                <w:rFonts w:ascii="Trebuchet MS" w:hAnsi="Trebuchet MS" w:cs="Graublau Sans Semibold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200025</wp:posOffset>
                  </wp:positionV>
                  <wp:extent cx="1373505" cy="859790"/>
                  <wp:effectExtent l="19050" t="19050" r="17145" b="16510"/>
                  <wp:wrapTight wrapText="bothSides">
                    <wp:wrapPolygon edited="0">
                      <wp:start x="-300" y="-479"/>
                      <wp:lineTo x="-300" y="21536"/>
                      <wp:lineTo x="21570" y="21536"/>
                      <wp:lineTo x="21570" y="-479"/>
                      <wp:lineTo x="-300" y="-479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D_StudentProgress_Text_C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859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7557C1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7557C1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E088A" w:rsidRPr="007557C1" w:rsidRDefault="000E088A" w:rsidP="000E088A">
      <w:pPr>
        <w:rPr>
          <w:rFonts w:ascii="Trebuchet MS" w:hAnsi="Trebuchet MS"/>
          <w:b/>
          <w:sz w:val="16"/>
        </w:rPr>
      </w:pPr>
    </w:p>
    <w:sectPr w:rsidR="000E088A" w:rsidRPr="007557C1" w:rsidSect="004A7208">
      <w:footerReference w:type="default" r:id="rId13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84" w:rsidRDefault="004A0784" w:rsidP="000305AD">
      <w:pPr>
        <w:spacing w:after="0" w:line="240" w:lineRule="auto"/>
      </w:pPr>
      <w:r>
        <w:separator/>
      </w:r>
    </w:p>
  </w:endnote>
  <w:endnote w:type="continuationSeparator" w:id="0">
    <w:p w:rsidR="004A0784" w:rsidRDefault="004A0784" w:rsidP="000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ublau Sans Semibold">
    <w:panose1 w:val="02000500040000020004"/>
    <w:charset w:val="00"/>
    <w:family w:val="modern"/>
    <w:notTrueType/>
    <w:pitch w:val="variable"/>
    <w:sig w:usb0="A00002EF" w:usb1="4000707B" w:usb2="00000000" w:usb3="00000000" w:csb0="0000019F" w:csb1="00000000"/>
  </w:font>
  <w:font w:name="Graublau Sans Book">
    <w:panose1 w:val="02000500040000020004"/>
    <w:charset w:val="00"/>
    <w:family w:val="auto"/>
    <w:pitch w:val="variable"/>
    <w:sig w:usb0="A00002EF" w:usb1="40007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84" w:rsidRDefault="004A0784" w:rsidP="000305AD">
    <w:pPr>
      <w:pStyle w:val="TableFooter"/>
    </w:pPr>
    <w:r w:rsidRPr="000305AD">
      <w:rPr>
        <w:rFonts w:ascii="Trebuchet MS" w:hAnsi="Trebuchet MS"/>
        <w:sz w:val="16"/>
        <w:szCs w:val="16"/>
      </w:rPr>
      <w:t>Provided for your use by Northwest Evaluation Association™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84" w:rsidRDefault="004A0784" w:rsidP="000305AD">
      <w:pPr>
        <w:spacing w:after="0" w:line="240" w:lineRule="auto"/>
      </w:pPr>
      <w:r>
        <w:separator/>
      </w:r>
    </w:p>
  </w:footnote>
  <w:footnote w:type="continuationSeparator" w:id="0">
    <w:p w:rsidR="004A0784" w:rsidRDefault="004A0784" w:rsidP="0003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AD"/>
    <w:rsid w:val="000305AD"/>
    <w:rsid w:val="000422C7"/>
    <w:rsid w:val="000714CF"/>
    <w:rsid w:val="000E088A"/>
    <w:rsid w:val="002B679B"/>
    <w:rsid w:val="003A01DE"/>
    <w:rsid w:val="003F368C"/>
    <w:rsid w:val="00423ADF"/>
    <w:rsid w:val="004A0784"/>
    <w:rsid w:val="004A7208"/>
    <w:rsid w:val="00520700"/>
    <w:rsid w:val="0057105B"/>
    <w:rsid w:val="00753083"/>
    <w:rsid w:val="007557C1"/>
    <w:rsid w:val="00B205AF"/>
    <w:rsid w:val="00CB0923"/>
    <w:rsid w:val="00E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WEA">
      <a:dk1>
        <a:sysClr val="windowText" lastClr="000000"/>
      </a:dk1>
      <a:lt1>
        <a:sysClr val="window" lastClr="FFFFFF"/>
      </a:lt1>
      <a:dk2>
        <a:srgbClr val="5E6E66"/>
      </a:dk2>
      <a:lt2>
        <a:srgbClr val="A6B4AC"/>
      </a:lt2>
      <a:accent1>
        <a:srgbClr val="13B5EA"/>
      </a:accent1>
      <a:accent2>
        <a:srgbClr val="005DAA"/>
      </a:accent2>
      <a:accent3>
        <a:srgbClr val="7AC143"/>
      </a:accent3>
      <a:accent4>
        <a:srgbClr val="008752"/>
      </a:accent4>
      <a:accent5>
        <a:srgbClr val="FFC425"/>
      </a:accent5>
      <a:accent6>
        <a:srgbClr val="F78E1E"/>
      </a:accent6>
      <a:hlink>
        <a:srgbClr val="005DAA"/>
      </a:hlink>
      <a:folHlink>
        <a:srgbClr val="7AC1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Holliday</dc:creator>
  <cp:lastModifiedBy>Rhonda Holliday</cp:lastModifiedBy>
  <cp:revision>5</cp:revision>
  <dcterms:created xsi:type="dcterms:W3CDTF">2012-09-28T18:58:00Z</dcterms:created>
  <dcterms:modified xsi:type="dcterms:W3CDTF">2012-10-31T15:15:00Z</dcterms:modified>
</cp:coreProperties>
</file>